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CD" w:rsidRPr="00804992" w:rsidRDefault="008A41CD" w:rsidP="00CB014D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04992">
        <w:rPr>
          <w:rFonts w:ascii="Arial" w:hAnsi="Arial" w:cs="Arial"/>
          <w:b/>
          <w:color w:val="000000" w:themeColor="text1"/>
          <w:sz w:val="32"/>
          <w:szCs w:val="32"/>
        </w:rPr>
        <w:t>CURRÍCULUM VITAE</w:t>
      </w:r>
    </w:p>
    <w:p w:rsidR="008A41CD" w:rsidRPr="00804992" w:rsidRDefault="008A41CD" w:rsidP="00CB014D">
      <w:pPr>
        <w:rPr>
          <w:rFonts w:ascii="Arial" w:hAnsi="Arial" w:cs="Arial"/>
          <w:color w:val="000000" w:themeColor="text1"/>
        </w:rPr>
      </w:pPr>
    </w:p>
    <w:p w:rsidR="00B9349D" w:rsidRPr="00804992" w:rsidRDefault="008A41CD" w:rsidP="00CB014D">
      <w:pPr>
        <w:outlineLvl w:val="0"/>
        <w:rPr>
          <w:rFonts w:ascii="Arial" w:hAnsi="Arial" w:cs="Arial"/>
          <w:b/>
          <w:color w:val="000000" w:themeColor="text1"/>
        </w:rPr>
      </w:pPr>
      <w:r w:rsidRPr="00804992">
        <w:rPr>
          <w:rFonts w:ascii="Arial" w:hAnsi="Arial" w:cs="Arial"/>
          <w:b/>
          <w:color w:val="000000" w:themeColor="text1"/>
        </w:rPr>
        <w:t xml:space="preserve">ANTECEDENTES PERSONALES   </w:t>
      </w:r>
    </w:p>
    <w:p w:rsidR="008A41CD" w:rsidRDefault="008A41CD" w:rsidP="00CB014D">
      <w:pPr>
        <w:pStyle w:val="Normal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804992">
        <w:rPr>
          <w:color w:val="000000" w:themeColor="text1"/>
          <w:sz w:val="24"/>
          <w:szCs w:val="24"/>
        </w:rPr>
        <w:t xml:space="preserve">Nombre y </w:t>
      </w:r>
      <w:r w:rsidR="00804992">
        <w:rPr>
          <w:color w:val="000000" w:themeColor="text1"/>
          <w:sz w:val="24"/>
          <w:szCs w:val="24"/>
        </w:rPr>
        <w:t>Apellidos</w:t>
      </w:r>
      <w:r w:rsidR="00804992">
        <w:rPr>
          <w:color w:val="000000" w:themeColor="text1"/>
          <w:sz w:val="24"/>
          <w:szCs w:val="24"/>
        </w:rPr>
        <w:tab/>
      </w:r>
      <w:r w:rsidR="00804992">
        <w:rPr>
          <w:color w:val="000000" w:themeColor="text1"/>
          <w:sz w:val="24"/>
          <w:szCs w:val="24"/>
        </w:rPr>
        <w:tab/>
      </w:r>
      <w:r w:rsidR="003D471F" w:rsidRPr="00804992">
        <w:rPr>
          <w:color w:val="000000" w:themeColor="text1"/>
          <w:sz w:val="24"/>
          <w:szCs w:val="24"/>
        </w:rPr>
        <w:t>:</w:t>
      </w:r>
      <w:r w:rsidR="00804992">
        <w:rPr>
          <w:color w:val="000000" w:themeColor="text1"/>
          <w:sz w:val="24"/>
          <w:szCs w:val="24"/>
        </w:rPr>
        <w:tab/>
      </w:r>
      <w:r w:rsidRPr="00804992">
        <w:rPr>
          <w:color w:val="000000" w:themeColor="text1"/>
          <w:sz w:val="24"/>
          <w:szCs w:val="24"/>
        </w:rPr>
        <w:t>Eder Jair Ortega Alcántara</w:t>
      </w:r>
      <w:r w:rsidRPr="00804992">
        <w:rPr>
          <w:color w:val="000000" w:themeColor="text1"/>
          <w:sz w:val="24"/>
          <w:szCs w:val="24"/>
        </w:rPr>
        <w:br/>
        <w:t>Fecha de nacimiento</w:t>
      </w:r>
      <w:r w:rsidR="00804992">
        <w:rPr>
          <w:color w:val="000000" w:themeColor="text1"/>
          <w:sz w:val="24"/>
          <w:szCs w:val="24"/>
        </w:rPr>
        <w:tab/>
        <w:t>:</w:t>
      </w:r>
      <w:r w:rsidR="00804992">
        <w:rPr>
          <w:color w:val="000000" w:themeColor="text1"/>
          <w:sz w:val="24"/>
          <w:szCs w:val="24"/>
        </w:rPr>
        <w:tab/>
      </w:r>
      <w:r w:rsidRPr="00804992">
        <w:rPr>
          <w:color w:val="000000" w:themeColor="text1"/>
          <w:sz w:val="24"/>
          <w:szCs w:val="24"/>
        </w:rPr>
        <w:t>18 de febrero de 1994</w:t>
      </w:r>
      <w:r w:rsidRPr="00804992">
        <w:rPr>
          <w:color w:val="000000" w:themeColor="text1"/>
          <w:sz w:val="24"/>
          <w:szCs w:val="24"/>
        </w:rPr>
        <w:br/>
        <w:t xml:space="preserve">Lugar de nacimiento </w:t>
      </w:r>
      <w:r w:rsidR="00062480" w:rsidRPr="00804992">
        <w:rPr>
          <w:color w:val="000000" w:themeColor="text1"/>
          <w:sz w:val="24"/>
          <w:szCs w:val="24"/>
        </w:rPr>
        <w:t xml:space="preserve"> </w:t>
      </w:r>
      <w:r w:rsidR="00804992">
        <w:rPr>
          <w:color w:val="000000" w:themeColor="text1"/>
          <w:sz w:val="24"/>
          <w:szCs w:val="24"/>
        </w:rPr>
        <w:tab/>
        <w:t>:</w:t>
      </w:r>
      <w:r w:rsidR="00804992">
        <w:rPr>
          <w:color w:val="000000" w:themeColor="text1"/>
          <w:sz w:val="24"/>
          <w:szCs w:val="24"/>
        </w:rPr>
        <w:tab/>
      </w:r>
      <w:r w:rsidRPr="00804992">
        <w:rPr>
          <w:color w:val="000000" w:themeColor="text1"/>
          <w:sz w:val="24"/>
          <w:szCs w:val="24"/>
        </w:rPr>
        <w:t>Lima</w:t>
      </w:r>
      <w:r w:rsidR="00FF09C6" w:rsidRPr="00804992">
        <w:rPr>
          <w:color w:val="000000" w:themeColor="text1"/>
          <w:sz w:val="24"/>
          <w:szCs w:val="24"/>
        </w:rPr>
        <w:t>, Perú</w:t>
      </w:r>
      <w:r w:rsidR="00804992">
        <w:rPr>
          <w:color w:val="000000" w:themeColor="text1"/>
          <w:sz w:val="24"/>
          <w:szCs w:val="24"/>
        </w:rPr>
        <w:br/>
        <w:t>Cédula de Identidad</w:t>
      </w:r>
      <w:r w:rsidR="00804992">
        <w:rPr>
          <w:color w:val="000000" w:themeColor="text1"/>
          <w:sz w:val="24"/>
          <w:szCs w:val="24"/>
        </w:rPr>
        <w:tab/>
      </w:r>
      <w:r w:rsidRPr="00804992">
        <w:rPr>
          <w:color w:val="000000" w:themeColor="text1"/>
          <w:sz w:val="24"/>
          <w:szCs w:val="24"/>
        </w:rPr>
        <w:t>:</w:t>
      </w:r>
      <w:r w:rsidR="00804992">
        <w:rPr>
          <w:color w:val="000000" w:themeColor="text1"/>
          <w:sz w:val="24"/>
          <w:szCs w:val="24"/>
        </w:rPr>
        <w:tab/>
      </w:r>
      <w:r w:rsidR="0022377A" w:rsidRPr="00804992">
        <w:rPr>
          <w:color w:val="000000" w:themeColor="text1"/>
          <w:sz w:val="24"/>
          <w:szCs w:val="24"/>
        </w:rPr>
        <w:t>23.743.581-8</w:t>
      </w:r>
      <w:r w:rsidRPr="00804992">
        <w:rPr>
          <w:color w:val="000000" w:themeColor="text1"/>
          <w:sz w:val="24"/>
          <w:szCs w:val="24"/>
        </w:rPr>
        <w:br/>
        <w:t xml:space="preserve">Dirección               </w:t>
      </w:r>
      <w:r w:rsidR="00062480" w:rsidRPr="00804992">
        <w:rPr>
          <w:color w:val="000000" w:themeColor="text1"/>
          <w:sz w:val="24"/>
          <w:szCs w:val="24"/>
        </w:rPr>
        <w:t xml:space="preserve"> </w:t>
      </w:r>
      <w:r w:rsidRPr="00804992">
        <w:rPr>
          <w:color w:val="000000" w:themeColor="text1"/>
          <w:sz w:val="24"/>
          <w:szCs w:val="24"/>
        </w:rPr>
        <w:t xml:space="preserve">   </w:t>
      </w:r>
      <w:r w:rsidR="00804992">
        <w:rPr>
          <w:color w:val="000000" w:themeColor="text1"/>
          <w:sz w:val="24"/>
          <w:szCs w:val="24"/>
        </w:rPr>
        <w:tab/>
        <w:t>:</w:t>
      </w:r>
      <w:r w:rsidR="00804992">
        <w:rPr>
          <w:color w:val="000000" w:themeColor="text1"/>
          <w:sz w:val="24"/>
          <w:szCs w:val="24"/>
        </w:rPr>
        <w:tab/>
      </w:r>
      <w:r w:rsidRPr="00804992">
        <w:rPr>
          <w:color w:val="000000" w:themeColor="text1"/>
          <w:sz w:val="24"/>
          <w:szCs w:val="24"/>
        </w:rPr>
        <w:t>Alto Hospicio,</w:t>
      </w:r>
      <w:r w:rsidR="00564B66" w:rsidRPr="00804992">
        <w:rPr>
          <w:color w:val="000000" w:themeColor="text1"/>
          <w:sz w:val="24"/>
          <w:szCs w:val="24"/>
        </w:rPr>
        <w:t xml:space="preserve"> calle 8 con pasaje 5</w:t>
      </w:r>
      <w:r w:rsidRPr="00804992">
        <w:rPr>
          <w:color w:val="000000" w:themeColor="text1"/>
          <w:sz w:val="24"/>
          <w:szCs w:val="24"/>
        </w:rPr>
        <w:br/>
        <w:t xml:space="preserve">Teléfono                </w:t>
      </w:r>
      <w:r w:rsidR="00062480" w:rsidRPr="00804992">
        <w:rPr>
          <w:color w:val="000000" w:themeColor="text1"/>
          <w:sz w:val="24"/>
          <w:szCs w:val="24"/>
        </w:rPr>
        <w:t xml:space="preserve"> </w:t>
      </w:r>
      <w:r w:rsidRPr="00804992">
        <w:rPr>
          <w:color w:val="000000" w:themeColor="text1"/>
          <w:sz w:val="24"/>
          <w:szCs w:val="24"/>
        </w:rPr>
        <w:t xml:space="preserve">   </w:t>
      </w:r>
      <w:r w:rsidR="00804992">
        <w:rPr>
          <w:color w:val="000000" w:themeColor="text1"/>
          <w:sz w:val="24"/>
          <w:szCs w:val="24"/>
        </w:rPr>
        <w:tab/>
        <w:t>:</w:t>
      </w:r>
      <w:r w:rsidR="00804992">
        <w:rPr>
          <w:color w:val="000000" w:themeColor="text1"/>
          <w:sz w:val="24"/>
          <w:szCs w:val="24"/>
        </w:rPr>
        <w:tab/>
      </w:r>
      <w:r w:rsidR="0022377A" w:rsidRPr="00804992">
        <w:rPr>
          <w:color w:val="000000" w:themeColor="text1"/>
          <w:sz w:val="24"/>
          <w:szCs w:val="24"/>
        </w:rPr>
        <w:t>65136014</w:t>
      </w:r>
      <w:r w:rsidRPr="00804992">
        <w:rPr>
          <w:color w:val="000000" w:themeColor="text1"/>
          <w:sz w:val="24"/>
          <w:szCs w:val="24"/>
        </w:rPr>
        <w:br/>
        <w:t>Email</w:t>
      </w:r>
      <w:r w:rsidR="00FF09C6" w:rsidRPr="00804992">
        <w:rPr>
          <w:color w:val="000000" w:themeColor="text1"/>
          <w:sz w:val="24"/>
          <w:szCs w:val="24"/>
        </w:rPr>
        <w:t xml:space="preserve">                       </w:t>
      </w:r>
      <w:r w:rsidR="00062480" w:rsidRPr="00804992">
        <w:rPr>
          <w:color w:val="000000" w:themeColor="text1"/>
          <w:sz w:val="24"/>
          <w:szCs w:val="24"/>
        </w:rPr>
        <w:t xml:space="preserve"> </w:t>
      </w:r>
      <w:r w:rsidR="00FF09C6" w:rsidRPr="00804992">
        <w:rPr>
          <w:color w:val="000000" w:themeColor="text1"/>
          <w:sz w:val="24"/>
          <w:szCs w:val="24"/>
        </w:rPr>
        <w:t xml:space="preserve"> </w:t>
      </w:r>
      <w:r w:rsidR="00804992">
        <w:rPr>
          <w:color w:val="000000" w:themeColor="text1"/>
          <w:sz w:val="24"/>
          <w:szCs w:val="24"/>
        </w:rPr>
        <w:tab/>
      </w:r>
      <w:r w:rsidRPr="00804992">
        <w:rPr>
          <w:color w:val="000000" w:themeColor="text1"/>
          <w:sz w:val="24"/>
          <w:szCs w:val="24"/>
        </w:rPr>
        <w:t xml:space="preserve">: </w:t>
      </w:r>
      <w:r w:rsidR="00FF09C6" w:rsidRPr="00804992">
        <w:rPr>
          <w:color w:val="000000" w:themeColor="text1"/>
          <w:sz w:val="24"/>
          <w:szCs w:val="24"/>
        </w:rPr>
        <w:t xml:space="preserve"> </w:t>
      </w:r>
      <w:r w:rsidR="00804992">
        <w:rPr>
          <w:color w:val="000000" w:themeColor="text1"/>
          <w:sz w:val="24"/>
          <w:szCs w:val="24"/>
        </w:rPr>
        <w:tab/>
      </w:r>
      <w:r w:rsidR="00A11DB7">
        <w:rPr>
          <w:color w:val="000000" w:themeColor="text1"/>
          <w:sz w:val="24"/>
          <w:szCs w:val="24"/>
        </w:rPr>
        <w:t>jair.alcantara7@gmail.com</w:t>
      </w:r>
      <w:r w:rsidRPr="00804992">
        <w:rPr>
          <w:color w:val="000000" w:themeColor="text1"/>
          <w:sz w:val="24"/>
          <w:szCs w:val="24"/>
        </w:rPr>
        <w:t xml:space="preserve"> </w:t>
      </w:r>
    </w:p>
    <w:p w:rsidR="00CB014D" w:rsidRPr="00804992" w:rsidRDefault="00CB014D" w:rsidP="00CB014D">
      <w:pPr>
        <w:pStyle w:val="NormalWeb"/>
        <w:spacing w:before="0" w:beforeAutospacing="0" w:after="0" w:afterAutospacing="0"/>
        <w:rPr>
          <w:color w:val="000000" w:themeColor="text1"/>
          <w:sz w:val="24"/>
          <w:szCs w:val="24"/>
        </w:rPr>
      </w:pPr>
    </w:p>
    <w:p w:rsidR="00E82875" w:rsidRPr="001131E1" w:rsidRDefault="00E82875" w:rsidP="00CB014D">
      <w:pPr>
        <w:jc w:val="both"/>
        <w:rPr>
          <w:rFonts w:ascii="Arial" w:hAnsi="Arial" w:cs="Arial"/>
        </w:rPr>
      </w:pPr>
      <w:r w:rsidRPr="00804992">
        <w:rPr>
          <w:rFonts w:ascii="Arial" w:hAnsi="Arial" w:cs="Arial"/>
          <w:b/>
          <w:color w:val="000000" w:themeColor="text1"/>
        </w:rPr>
        <w:t>RESUMEN / META PROFESIONAL:</w:t>
      </w:r>
      <w:r w:rsidRPr="00804992">
        <w:rPr>
          <w:rFonts w:ascii="Arial" w:hAnsi="Arial" w:cs="Arial"/>
          <w:color w:val="000000" w:themeColor="text1"/>
        </w:rPr>
        <w:t xml:space="preserve"> Mi nombre es Eder Ortega, soy un joven</w:t>
      </w:r>
      <w:r w:rsidR="001131E1">
        <w:rPr>
          <w:rFonts w:ascii="Arial" w:hAnsi="Arial" w:cs="Arial"/>
          <w:color w:val="000000" w:themeColor="text1"/>
        </w:rPr>
        <w:t xml:space="preserve"> </w:t>
      </w:r>
      <w:r w:rsidRPr="00804992">
        <w:rPr>
          <w:rFonts w:ascii="Arial" w:hAnsi="Arial" w:cs="Arial"/>
          <w:color w:val="000000" w:themeColor="text1"/>
        </w:rPr>
        <w:t xml:space="preserve"> </w:t>
      </w:r>
      <w:r w:rsidR="001131E1">
        <w:rPr>
          <w:rFonts w:ascii="Arial" w:hAnsi="Arial" w:cs="Arial"/>
        </w:rPr>
        <w:t>co</w:t>
      </w:r>
      <w:r w:rsidR="001131E1" w:rsidRPr="00080B6E">
        <w:rPr>
          <w:rFonts w:ascii="Arial" w:hAnsi="Arial" w:cs="Arial"/>
        </w:rPr>
        <w:t>n gran sentido de la responsabilidad y capacidad para trabajar en equipo</w:t>
      </w:r>
      <w:r w:rsidR="001131E1">
        <w:rPr>
          <w:rFonts w:ascii="Arial" w:hAnsi="Arial" w:cs="Arial"/>
        </w:rPr>
        <w:t xml:space="preserve"> </w:t>
      </w:r>
      <w:r w:rsidRPr="00804992">
        <w:rPr>
          <w:rFonts w:ascii="Arial" w:hAnsi="Arial" w:cs="Arial"/>
          <w:color w:val="000000" w:themeColor="text1"/>
        </w:rPr>
        <w:t xml:space="preserve">e innovar </w:t>
      </w:r>
      <w:r w:rsidR="00E065D6">
        <w:rPr>
          <w:rFonts w:ascii="Arial" w:hAnsi="Arial" w:cs="Arial"/>
          <w:color w:val="000000" w:themeColor="text1"/>
        </w:rPr>
        <w:t>para lograr el mejor desempeño</w:t>
      </w:r>
      <w:r w:rsidR="00CE1DE8">
        <w:rPr>
          <w:rFonts w:ascii="Arial" w:hAnsi="Arial" w:cs="Arial"/>
          <w:color w:val="000000" w:themeColor="text1"/>
        </w:rPr>
        <w:t xml:space="preserve"> tanto en el </w:t>
      </w:r>
      <w:r w:rsidR="007036A7">
        <w:rPr>
          <w:rFonts w:ascii="Arial" w:hAnsi="Arial" w:cs="Arial"/>
          <w:color w:val="000000" w:themeColor="text1"/>
        </w:rPr>
        <w:t>Área Minera como M</w:t>
      </w:r>
      <w:r w:rsidR="00CE1DE8">
        <w:rPr>
          <w:rFonts w:ascii="Arial" w:hAnsi="Arial" w:cs="Arial"/>
          <w:color w:val="000000" w:themeColor="text1"/>
        </w:rPr>
        <w:t>etalúrgica</w:t>
      </w:r>
      <w:r w:rsidRPr="00804992">
        <w:rPr>
          <w:rFonts w:ascii="Arial" w:hAnsi="Arial" w:cs="Arial"/>
          <w:color w:val="000000" w:themeColor="text1"/>
        </w:rPr>
        <w:t xml:space="preserve">, actualmente </w:t>
      </w:r>
      <w:r w:rsidR="00CB014D">
        <w:rPr>
          <w:rFonts w:ascii="Arial" w:hAnsi="Arial" w:cs="Arial"/>
          <w:color w:val="000000" w:themeColor="text1"/>
        </w:rPr>
        <w:t xml:space="preserve">soy </w:t>
      </w:r>
      <w:r w:rsidR="002E55DF">
        <w:rPr>
          <w:rFonts w:ascii="Arial" w:hAnsi="Arial" w:cs="Arial"/>
          <w:color w:val="000000" w:themeColor="text1"/>
        </w:rPr>
        <w:t xml:space="preserve">titulado </w:t>
      </w:r>
      <w:r w:rsidRPr="00804992">
        <w:rPr>
          <w:rFonts w:ascii="Arial" w:hAnsi="Arial" w:cs="Arial"/>
          <w:color w:val="000000" w:themeColor="text1"/>
        </w:rPr>
        <w:t>de la carrera de</w:t>
      </w:r>
      <w:r w:rsidR="00CB014D">
        <w:rPr>
          <w:rFonts w:ascii="Arial" w:hAnsi="Arial" w:cs="Arial"/>
          <w:color w:val="000000" w:themeColor="text1"/>
        </w:rPr>
        <w:t xml:space="preserve"> Ingeniería en Minas siendo mi meta consolidarme como Ingeniero </w:t>
      </w:r>
      <w:r w:rsidR="002E55DF">
        <w:rPr>
          <w:rFonts w:ascii="Arial" w:hAnsi="Arial" w:cs="Arial"/>
          <w:color w:val="000000" w:themeColor="text1"/>
        </w:rPr>
        <w:t xml:space="preserve">Civil </w:t>
      </w:r>
      <w:r w:rsidR="00CB014D">
        <w:rPr>
          <w:rFonts w:ascii="Arial" w:hAnsi="Arial" w:cs="Arial"/>
          <w:color w:val="000000" w:themeColor="text1"/>
        </w:rPr>
        <w:t>en Minas.</w:t>
      </w:r>
    </w:p>
    <w:p w:rsidR="00E82875" w:rsidRPr="00804992" w:rsidRDefault="00E82875" w:rsidP="00CB014D">
      <w:pPr>
        <w:outlineLvl w:val="0"/>
        <w:rPr>
          <w:rFonts w:ascii="Arial" w:hAnsi="Arial" w:cs="Arial"/>
          <w:b/>
          <w:color w:val="000000" w:themeColor="text1"/>
        </w:rPr>
      </w:pPr>
    </w:p>
    <w:p w:rsidR="00EC5519" w:rsidRDefault="00EC5519" w:rsidP="00CB014D">
      <w:pPr>
        <w:outlineLvl w:val="0"/>
        <w:rPr>
          <w:rFonts w:ascii="Arial" w:hAnsi="Arial" w:cs="Arial"/>
          <w:b/>
          <w:color w:val="000000" w:themeColor="text1"/>
        </w:rPr>
      </w:pPr>
    </w:p>
    <w:p w:rsidR="008A41CD" w:rsidRPr="00804992" w:rsidRDefault="008A41CD" w:rsidP="00CB014D">
      <w:pPr>
        <w:outlineLvl w:val="0"/>
        <w:rPr>
          <w:rFonts w:ascii="Arial" w:hAnsi="Arial" w:cs="Arial"/>
          <w:b/>
          <w:color w:val="000000" w:themeColor="text1"/>
        </w:rPr>
      </w:pPr>
      <w:r w:rsidRPr="00804992">
        <w:rPr>
          <w:rFonts w:ascii="Arial" w:hAnsi="Arial" w:cs="Arial"/>
          <w:b/>
          <w:color w:val="000000" w:themeColor="text1"/>
        </w:rPr>
        <w:t xml:space="preserve">ANTECEDENTES ACADÉMICOS   </w:t>
      </w:r>
    </w:p>
    <w:p w:rsidR="00804992" w:rsidRDefault="003D471F" w:rsidP="00CB014D">
      <w:pPr>
        <w:rPr>
          <w:rFonts w:ascii="Arial" w:hAnsi="Arial" w:cs="Arial"/>
          <w:color w:val="000000" w:themeColor="text1"/>
        </w:rPr>
      </w:pPr>
      <w:r w:rsidRPr="00804992">
        <w:rPr>
          <w:rFonts w:ascii="Arial" w:hAnsi="Arial" w:cs="Arial"/>
          <w:b/>
          <w:color w:val="000000" w:themeColor="text1"/>
        </w:rPr>
        <w:t>Estudios Básicos</w:t>
      </w:r>
      <w:r w:rsidR="007426DD">
        <w:rPr>
          <w:rFonts w:ascii="Arial" w:hAnsi="Arial" w:cs="Arial"/>
          <w:b/>
          <w:color w:val="000000" w:themeColor="text1"/>
        </w:rPr>
        <w:tab/>
      </w:r>
      <w:r w:rsidR="007426DD">
        <w:rPr>
          <w:rFonts w:ascii="Arial" w:hAnsi="Arial" w:cs="Arial"/>
          <w:b/>
          <w:color w:val="000000" w:themeColor="text1"/>
        </w:rPr>
        <w:tab/>
      </w:r>
      <w:r w:rsidR="00FF09C6" w:rsidRPr="00804992">
        <w:rPr>
          <w:rFonts w:ascii="Arial" w:hAnsi="Arial" w:cs="Arial"/>
          <w:color w:val="000000" w:themeColor="text1"/>
        </w:rPr>
        <w:t>:</w:t>
      </w:r>
      <w:r w:rsidR="007426DD">
        <w:rPr>
          <w:rFonts w:ascii="Arial" w:hAnsi="Arial" w:cs="Arial"/>
          <w:color w:val="000000" w:themeColor="text1"/>
        </w:rPr>
        <w:tab/>
      </w:r>
      <w:r w:rsidR="00FF09C6" w:rsidRPr="00804992">
        <w:rPr>
          <w:rFonts w:ascii="Arial" w:hAnsi="Arial" w:cs="Arial"/>
          <w:color w:val="000000" w:themeColor="text1"/>
        </w:rPr>
        <w:t xml:space="preserve"> Institución Educativa 20505</w:t>
      </w:r>
      <w:r w:rsidRPr="00804992">
        <w:rPr>
          <w:rFonts w:ascii="Arial" w:hAnsi="Arial" w:cs="Arial"/>
          <w:color w:val="000000" w:themeColor="text1"/>
        </w:rPr>
        <w:t xml:space="preserve"> </w:t>
      </w:r>
    </w:p>
    <w:p w:rsidR="00FF09C6" w:rsidRPr="00804992" w:rsidRDefault="007426DD" w:rsidP="00CB01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FF09C6" w:rsidRPr="00804992">
        <w:rPr>
          <w:rFonts w:ascii="Arial" w:hAnsi="Arial" w:cs="Arial"/>
          <w:color w:val="000000" w:themeColor="text1"/>
        </w:rPr>
        <w:t>Lima, Perú.</w:t>
      </w:r>
    </w:p>
    <w:p w:rsidR="00FF09C6" w:rsidRPr="00804992" w:rsidRDefault="00804992" w:rsidP="00CB014D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 w:rsidR="007426DD">
        <w:rPr>
          <w:rFonts w:ascii="Arial" w:hAnsi="Arial" w:cs="Arial"/>
          <w:b/>
          <w:color w:val="000000" w:themeColor="text1"/>
        </w:rPr>
        <w:t xml:space="preserve">          </w:t>
      </w:r>
      <w:r>
        <w:rPr>
          <w:rFonts w:ascii="Arial" w:hAnsi="Arial" w:cs="Arial"/>
          <w:b/>
          <w:color w:val="000000" w:themeColor="text1"/>
        </w:rPr>
        <w:t>1999 - 2005</w:t>
      </w:r>
    </w:p>
    <w:p w:rsidR="00CB014D" w:rsidRDefault="00CB014D" w:rsidP="00CB014D">
      <w:pPr>
        <w:rPr>
          <w:rFonts w:ascii="Arial" w:hAnsi="Arial" w:cs="Arial"/>
          <w:b/>
          <w:color w:val="000000" w:themeColor="text1"/>
        </w:rPr>
      </w:pPr>
    </w:p>
    <w:p w:rsidR="00804992" w:rsidRDefault="003D471F" w:rsidP="00CB014D">
      <w:pPr>
        <w:rPr>
          <w:rFonts w:ascii="Arial" w:hAnsi="Arial" w:cs="Arial"/>
          <w:color w:val="000000" w:themeColor="text1"/>
        </w:rPr>
      </w:pPr>
      <w:r w:rsidRPr="00804992">
        <w:rPr>
          <w:rFonts w:ascii="Arial" w:hAnsi="Arial" w:cs="Arial"/>
          <w:b/>
          <w:color w:val="000000" w:themeColor="text1"/>
        </w:rPr>
        <w:t>Estudios Medios</w:t>
      </w:r>
      <w:r w:rsidR="007426DD">
        <w:rPr>
          <w:rFonts w:ascii="Arial" w:hAnsi="Arial" w:cs="Arial"/>
          <w:b/>
          <w:color w:val="000000" w:themeColor="text1"/>
        </w:rPr>
        <w:tab/>
      </w:r>
      <w:r w:rsidR="007426DD">
        <w:rPr>
          <w:rFonts w:ascii="Arial" w:hAnsi="Arial" w:cs="Arial"/>
          <w:b/>
          <w:color w:val="000000" w:themeColor="text1"/>
        </w:rPr>
        <w:tab/>
      </w:r>
      <w:r w:rsidR="00FF09C6" w:rsidRPr="00804992">
        <w:rPr>
          <w:rFonts w:ascii="Arial" w:hAnsi="Arial" w:cs="Arial"/>
          <w:color w:val="000000" w:themeColor="text1"/>
        </w:rPr>
        <w:t>:</w:t>
      </w:r>
      <w:r w:rsidR="007426DD">
        <w:rPr>
          <w:rFonts w:ascii="Arial" w:hAnsi="Arial" w:cs="Arial"/>
          <w:color w:val="000000" w:themeColor="text1"/>
        </w:rPr>
        <w:tab/>
      </w:r>
      <w:r w:rsidR="00FF09C6" w:rsidRPr="00804992">
        <w:rPr>
          <w:rFonts w:ascii="Arial" w:hAnsi="Arial" w:cs="Arial"/>
          <w:color w:val="000000" w:themeColor="text1"/>
        </w:rPr>
        <w:t xml:space="preserve"> Institución Educativa Simón Bolívar</w:t>
      </w:r>
      <w:r w:rsidRPr="00804992">
        <w:rPr>
          <w:rFonts w:ascii="Arial" w:hAnsi="Arial" w:cs="Arial"/>
          <w:color w:val="000000" w:themeColor="text1"/>
        </w:rPr>
        <w:t xml:space="preserve"> </w:t>
      </w:r>
    </w:p>
    <w:p w:rsidR="00FF09C6" w:rsidRPr="00804992" w:rsidRDefault="007426DD" w:rsidP="00CB01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FF09C6" w:rsidRPr="00804992">
        <w:rPr>
          <w:rFonts w:ascii="Arial" w:hAnsi="Arial" w:cs="Arial"/>
          <w:color w:val="000000" w:themeColor="text1"/>
        </w:rPr>
        <w:t>Lima, Perú</w:t>
      </w:r>
      <w:r w:rsidR="0010492F" w:rsidRPr="00804992">
        <w:rPr>
          <w:rFonts w:ascii="Arial" w:hAnsi="Arial" w:cs="Arial"/>
          <w:color w:val="000000" w:themeColor="text1"/>
        </w:rPr>
        <w:t>.</w:t>
      </w:r>
      <w:r w:rsidR="00FF09C6" w:rsidRPr="00804992">
        <w:rPr>
          <w:rFonts w:ascii="Arial" w:hAnsi="Arial" w:cs="Arial"/>
          <w:color w:val="000000" w:themeColor="text1"/>
        </w:rPr>
        <w:t xml:space="preserve">  </w:t>
      </w:r>
    </w:p>
    <w:p w:rsidR="00FF09C6" w:rsidRPr="00804992" w:rsidRDefault="007426DD" w:rsidP="00CB014D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 w:rsidR="00804992">
        <w:rPr>
          <w:rFonts w:ascii="Arial" w:hAnsi="Arial" w:cs="Arial"/>
          <w:b/>
          <w:color w:val="000000" w:themeColor="text1"/>
        </w:rPr>
        <w:t>2006 - 2010</w:t>
      </w:r>
      <w:r w:rsidR="00804992">
        <w:rPr>
          <w:rFonts w:ascii="Arial" w:hAnsi="Arial" w:cs="Arial"/>
          <w:b/>
          <w:color w:val="000000" w:themeColor="text1"/>
        </w:rPr>
        <w:tab/>
      </w:r>
    </w:p>
    <w:p w:rsidR="00062480" w:rsidRPr="00804992" w:rsidRDefault="00062480" w:rsidP="00CB014D">
      <w:pPr>
        <w:rPr>
          <w:rFonts w:ascii="Arial" w:hAnsi="Arial" w:cs="Arial"/>
          <w:b/>
          <w:color w:val="000000" w:themeColor="text1"/>
        </w:rPr>
      </w:pPr>
    </w:p>
    <w:p w:rsidR="007426DD" w:rsidRDefault="003D471F" w:rsidP="00CB014D">
      <w:pPr>
        <w:rPr>
          <w:rFonts w:ascii="Arial" w:hAnsi="Arial" w:cs="Arial"/>
          <w:color w:val="000000" w:themeColor="text1"/>
        </w:rPr>
      </w:pPr>
      <w:r w:rsidRPr="00804992">
        <w:rPr>
          <w:rFonts w:ascii="Arial" w:hAnsi="Arial" w:cs="Arial"/>
          <w:b/>
          <w:color w:val="000000" w:themeColor="text1"/>
        </w:rPr>
        <w:t>Estudios Superiores</w:t>
      </w:r>
      <w:r w:rsidR="007426DD">
        <w:rPr>
          <w:rFonts w:ascii="Arial" w:hAnsi="Arial" w:cs="Arial"/>
          <w:b/>
          <w:color w:val="000000" w:themeColor="text1"/>
        </w:rPr>
        <w:tab/>
      </w:r>
      <w:r w:rsidR="00FF09C6" w:rsidRPr="00804992">
        <w:rPr>
          <w:rFonts w:ascii="Arial" w:hAnsi="Arial" w:cs="Arial"/>
          <w:color w:val="000000" w:themeColor="text1"/>
        </w:rPr>
        <w:t>:</w:t>
      </w:r>
      <w:r w:rsidR="007426DD">
        <w:rPr>
          <w:rFonts w:ascii="Arial" w:hAnsi="Arial" w:cs="Arial"/>
          <w:color w:val="000000" w:themeColor="text1"/>
        </w:rPr>
        <w:tab/>
      </w:r>
      <w:r w:rsidR="00FF09C6" w:rsidRPr="00804992">
        <w:rPr>
          <w:rFonts w:ascii="Arial" w:hAnsi="Arial" w:cs="Arial"/>
          <w:color w:val="000000" w:themeColor="text1"/>
        </w:rPr>
        <w:t xml:space="preserve"> Universidad Tecnológica de Chile</w:t>
      </w:r>
      <w:r w:rsidRPr="00804992">
        <w:rPr>
          <w:rFonts w:ascii="Arial" w:hAnsi="Arial" w:cs="Arial"/>
          <w:color w:val="000000" w:themeColor="text1"/>
        </w:rPr>
        <w:t xml:space="preserve"> INAC</w:t>
      </w:r>
      <w:r w:rsidR="007426DD">
        <w:rPr>
          <w:rFonts w:ascii="Arial" w:hAnsi="Arial" w:cs="Arial"/>
          <w:color w:val="000000" w:themeColor="text1"/>
        </w:rPr>
        <w:t xml:space="preserve">AP </w:t>
      </w:r>
    </w:p>
    <w:p w:rsidR="007426DD" w:rsidRDefault="007426DD" w:rsidP="00CB01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3D471F" w:rsidRPr="00804992">
        <w:rPr>
          <w:rFonts w:ascii="Arial" w:hAnsi="Arial" w:cs="Arial"/>
          <w:color w:val="000000" w:themeColor="text1"/>
        </w:rPr>
        <w:t>Iquique, Chile</w:t>
      </w:r>
    </w:p>
    <w:p w:rsidR="008A41CD" w:rsidRPr="00804992" w:rsidRDefault="007426DD" w:rsidP="00CB01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DE09C8" w:rsidRPr="00804992">
        <w:rPr>
          <w:rFonts w:ascii="Arial" w:hAnsi="Arial" w:cs="Arial"/>
          <w:color w:val="000000" w:themeColor="text1"/>
        </w:rPr>
        <w:t>Carrera de Ingeniería en Minas</w:t>
      </w:r>
      <w:r w:rsidR="0010492F" w:rsidRPr="00804992">
        <w:rPr>
          <w:rFonts w:ascii="Arial" w:hAnsi="Arial" w:cs="Arial"/>
          <w:color w:val="000000" w:themeColor="text1"/>
        </w:rPr>
        <w:t>.</w:t>
      </w:r>
    </w:p>
    <w:p w:rsidR="00162CAD" w:rsidRDefault="007426DD" w:rsidP="00CB014D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 w:rsidRPr="007426DD">
        <w:rPr>
          <w:rFonts w:ascii="Arial" w:hAnsi="Arial" w:cs="Arial"/>
          <w:b/>
          <w:color w:val="000000" w:themeColor="text1"/>
        </w:rPr>
        <w:t xml:space="preserve">2011- </w:t>
      </w:r>
      <w:r w:rsidR="00CB014D">
        <w:rPr>
          <w:rFonts w:ascii="Arial" w:hAnsi="Arial" w:cs="Arial"/>
          <w:b/>
          <w:color w:val="000000" w:themeColor="text1"/>
        </w:rPr>
        <w:t>2014</w:t>
      </w:r>
      <w:r w:rsidRPr="007426DD">
        <w:rPr>
          <w:rFonts w:ascii="Arial" w:hAnsi="Arial" w:cs="Arial"/>
          <w:b/>
          <w:color w:val="000000" w:themeColor="text1"/>
        </w:rPr>
        <w:t xml:space="preserve">  </w:t>
      </w:r>
    </w:p>
    <w:p w:rsidR="007426DD" w:rsidRPr="007426DD" w:rsidRDefault="007426DD" w:rsidP="00CB014D">
      <w:pPr>
        <w:rPr>
          <w:rFonts w:ascii="Arial" w:hAnsi="Arial" w:cs="Arial"/>
          <w:b/>
          <w:color w:val="000000" w:themeColor="text1"/>
        </w:rPr>
      </w:pPr>
    </w:p>
    <w:p w:rsidR="00D040A5" w:rsidRPr="00804992" w:rsidRDefault="00D040A5" w:rsidP="00CB014D">
      <w:pPr>
        <w:rPr>
          <w:rFonts w:ascii="Arial" w:hAnsi="Arial" w:cs="Arial"/>
          <w:color w:val="000000" w:themeColor="text1"/>
        </w:rPr>
      </w:pPr>
      <w:r w:rsidRPr="00804992">
        <w:rPr>
          <w:rFonts w:ascii="Arial" w:hAnsi="Arial" w:cs="Arial"/>
          <w:b/>
          <w:color w:val="000000" w:themeColor="text1"/>
        </w:rPr>
        <w:t>Idiomas</w:t>
      </w:r>
      <w:r w:rsidR="007426DD">
        <w:rPr>
          <w:rFonts w:ascii="Arial" w:hAnsi="Arial" w:cs="Arial"/>
          <w:b/>
          <w:color w:val="000000" w:themeColor="text1"/>
        </w:rPr>
        <w:tab/>
      </w:r>
      <w:r w:rsidR="007426DD">
        <w:rPr>
          <w:rFonts w:ascii="Arial" w:hAnsi="Arial" w:cs="Arial"/>
          <w:b/>
          <w:color w:val="000000" w:themeColor="text1"/>
        </w:rPr>
        <w:tab/>
      </w:r>
      <w:r w:rsidR="007426DD">
        <w:rPr>
          <w:rFonts w:ascii="Arial" w:hAnsi="Arial" w:cs="Arial"/>
          <w:b/>
          <w:color w:val="000000" w:themeColor="text1"/>
        </w:rPr>
        <w:tab/>
      </w:r>
      <w:r w:rsidRPr="00804992">
        <w:rPr>
          <w:rFonts w:ascii="Arial" w:hAnsi="Arial" w:cs="Arial"/>
          <w:color w:val="000000" w:themeColor="text1"/>
        </w:rPr>
        <w:t>:</w:t>
      </w:r>
      <w:r w:rsidR="007426DD">
        <w:rPr>
          <w:rFonts w:ascii="Arial" w:hAnsi="Arial" w:cs="Arial"/>
          <w:color w:val="000000" w:themeColor="text1"/>
        </w:rPr>
        <w:tab/>
      </w:r>
      <w:r w:rsidRPr="00804992">
        <w:rPr>
          <w:rFonts w:ascii="Arial" w:hAnsi="Arial" w:cs="Arial"/>
          <w:color w:val="000000" w:themeColor="text1"/>
        </w:rPr>
        <w:t xml:space="preserve"> Castellano / Español</w:t>
      </w:r>
    </w:p>
    <w:p w:rsidR="00D040A5" w:rsidRPr="00804992" w:rsidRDefault="007426DD" w:rsidP="00CB01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D040A5" w:rsidRPr="00804992">
        <w:rPr>
          <w:rFonts w:ascii="Arial" w:hAnsi="Arial" w:cs="Arial"/>
          <w:color w:val="000000" w:themeColor="text1"/>
        </w:rPr>
        <w:t>Inglés Medio</w:t>
      </w:r>
    </w:p>
    <w:p w:rsidR="00D040A5" w:rsidRPr="00804992" w:rsidRDefault="00D040A5" w:rsidP="00CB014D">
      <w:pPr>
        <w:rPr>
          <w:rFonts w:ascii="Arial" w:hAnsi="Arial" w:cs="Arial"/>
          <w:b/>
          <w:color w:val="000000" w:themeColor="text1"/>
        </w:rPr>
      </w:pPr>
    </w:p>
    <w:p w:rsidR="00E82875" w:rsidRDefault="00D040A5" w:rsidP="00CB014D">
      <w:pPr>
        <w:rPr>
          <w:rFonts w:ascii="Arial" w:hAnsi="Arial" w:cs="Arial"/>
          <w:color w:val="000000" w:themeColor="text1"/>
        </w:rPr>
      </w:pPr>
      <w:r w:rsidRPr="00804992">
        <w:rPr>
          <w:rFonts w:ascii="Arial" w:hAnsi="Arial" w:cs="Arial"/>
          <w:b/>
          <w:color w:val="000000" w:themeColor="text1"/>
        </w:rPr>
        <w:t xml:space="preserve">Informática           </w:t>
      </w:r>
      <w:r w:rsidR="00436B45">
        <w:rPr>
          <w:rFonts w:ascii="Arial" w:hAnsi="Arial" w:cs="Arial"/>
          <w:b/>
          <w:color w:val="000000" w:themeColor="text1"/>
        </w:rPr>
        <w:t xml:space="preserve">          </w:t>
      </w:r>
      <w:r w:rsidRPr="00804992">
        <w:rPr>
          <w:rFonts w:ascii="Arial" w:hAnsi="Arial" w:cs="Arial"/>
          <w:b/>
          <w:color w:val="000000" w:themeColor="text1"/>
        </w:rPr>
        <w:t xml:space="preserve">   </w:t>
      </w:r>
      <w:r w:rsidR="001374B4" w:rsidRPr="00804992">
        <w:rPr>
          <w:rFonts w:ascii="Arial" w:hAnsi="Arial" w:cs="Arial"/>
          <w:color w:val="000000" w:themeColor="text1"/>
        </w:rPr>
        <w:t>:</w:t>
      </w:r>
      <w:r w:rsidRPr="00804992">
        <w:rPr>
          <w:rFonts w:ascii="Arial" w:hAnsi="Arial" w:cs="Arial"/>
          <w:b/>
          <w:color w:val="000000" w:themeColor="text1"/>
        </w:rPr>
        <w:t xml:space="preserve">    </w:t>
      </w:r>
      <w:r w:rsidR="00436B45">
        <w:rPr>
          <w:rFonts w:ascii="Arial" w:hAnsi="Arial" w:cs="Arial"/>
          <w:b/>
          <w:color w:val="000000" w:themeColor="text1"/>
        </w:rPr>
        <w:t xml:space="preserve">   </w:t>
      </w:r>
      <w:r w:rsidR="00C97E8F">
        <w:rPr>
          <w:rFonts w:ascii="Arial" w:hAnsi="Arial" w:cs="Arial"/>
          <w:b/>
          <w:color w:val="000000" w:themeColor="text1"/>
        </w:rPr>
        <w:t xml:space="preserve"> </w:t>
      </w:r>
      <w:r w:rsidR="00E82875" w:rsidRPr="00804992">
        <w:rPr>
          <w:rFonts w:ascii="Arial" w:hAnsi="Arial" w:cs="Arial"/>
          <w:color w:val="000000" w:themeColor="text1"/>
        </w:rPr>
        <w:t>Manejo de Microsoft Office</w:t>
      </w:r>
    </w:p>
    <w:p w:rsidR="00E82875" w:rsidRDefault="00ED62EC" w:rsidP="00CB01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</w:t>
      </w:r>
      <w:r>
        <w:rPr>
          <w:rFonts w:ascii="Arial" w:hAnsi="Arial" w:cs="Arial"/>
          <w:color w:val="000000" w:themeColor="text1"/>
        </w:rPr>
        <w:t>Manejo de D</w:t>
      </w:r>
      <w:r w:rsidRPr="00ED62EC">
        <w:rPr>
          <w:rFonts w:ascii="Arial" w:hAnsi="Arial" w:cs="Arial"/>
          <w:color w:val="000000" w:themeColor="text1"/>
        </w:rPr>
        <w:t>atamine</w:t>
      </w:r>
    </w:p>
    <w:p w:rsidR="00C97E8F" w:rsidRDefault="00C97E8F" w:rsidP="00CB014D">
      <w:pPr>
        <w:rPr>
          <w:rFonts w:ascii="Arial" w:hAnsi="Arial" w:cs="Arial"/>
          <w:color w:val="000000" w:themeColor="text1"/>
        </w:rPr>
      </w:pPr>
    </w:p>
    <w:p w:rsidR="00EC5519" w:rsidRDefault="00EC5519" w:rsidP="002E55DF">
      <w:pPr>
        <w:tabs>
          <w:tab w:val="left" w:pos="0"/>
        </w:tabs>
        <w:rPr>
          <w:rFonts w:ascii="Arial" w:hAnsi="Arial" w:cs="Arial"/>
          <w:b/>
          <w:color w:val="000000" w:themeColor="text1"/>
        </w:rPr>
      </w:pPr>
    </w:p>
    <w:p w:rsidR="002E55DF" w:rsidRPr="00804992" w:rsidRDefault="002E55DF" w:rsidP="002E55DF">
      <w:pPr>
        <w:tabs>
          <w:tab w:val="left" w:pos="0"/>
        </w:tabs>
        <w:rPr>
          <w:rFonts w:ascii="Arial" w:hAnsi="Arial" w:cs="Arial"/>
          <w:b/>
          <w:color w:val="000000" w:themeColor="text1"/>
        </w:rPr>
      </w:pPr>
      <w:r w:rsidRPr="00804992">
        <w:rPr>
          <w:rFonts w:ascii="Arial" w:hAnsi="Arial" w:cs="Arial"/>
          <w:b/>
          <w:color w:val="000000" w:themeColor="text1"/>
        </w:rPr>
        <w:t>EXPERIENCIA</w:t>
      </w:r>
      <w:r w:rsidR="00C97E8F">
        <w:rPr>
          <w:rFonts w:ascii="Arial" w:hAnsi="Arial" w:cs="Arial"/>
          <w:b/>
          <w:color w:val="000000" w:themeColor="text1"/>
        </w:rPr>
        <w:t xml:space="preserve"> PRE PROFESIONAL</w:t>
      </w:r>
      <w:r>
        <w:rPr>
          <w:rFonts w:ascii="Arial" w:hAnsi="Arial" w:cs="Arial"/>
          <w:b/>
          <w:color w:val="000000" w:themeColor="text1"/>
        </w:rPr>
        <w:t>:</w:t>
      </w:r>
    </w:p>
    <w:p w:rsidR="002E55DF" w:rsidRDefault="00CE1DE8" w:rsidP="002E55DF">
      <w:pPr>
        <w:pStyle w:val="Prrafodelista"/>
        <w:numPr>
          <w:ilvl w:val="0"/>
          <w:numId w:val="4"/>
        </w:numPr>
        <w:tabs>
          <w:tab w:val="left" w:pos="0"/>
          <w:tab w:val="left" w:pos="2694"/>
        </w:tabs>
        <w:ind w:left="2977" w:hanging="42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Universidad Tecnológica de Chile Inacap</w:t>
      </w:r>
    </w:p>
    <w:p w:rsidR="00C82E87" w:rsidRDefault="00DF7ABD" w:rsidP="00DF7ABD">
      <w:pPr>
        <w:tabs>
          <w:tab w:val="left" w:pos="0"/>
          <w:tab w:val="left" w:pos="2694"/>
        </w:tabs>
        <w:ind w:left="255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Iquique (2012 – 2014). </w:t>
      </w:r>
    </w:p>
    <w:p w:rsidR="00C82E87" w:rsidRDefault="00C82E87" w:rsidP="00DF7ABD">
      <w:pPr>
        <w:tabs>
          <w:tab w:val="left" w:pos="0"/>
          <w:tab w:val="left" w:pos="2694"/>
        </w:tabs>
        <w:ind w:left="2552"/>
        <w:rPr>
          <w:rFonts w:ascii="Arial" w:hAnsi="Arial" w:cs="Arial"/>
          <w:color w:val="000000" w:themeColor="text1"/>
        </w:rPr>
      </w:pPr>
    </w:p>
    <w:p w:rsidR="00DF7ABD" w:rsidRDefault="00C82E87" w:rsidP="00C82E87">
      <w:pPr>
        <w:tabs>
          <w:tab w:val="left" w:pos="0"/>
          <w:tab w:val="left" w:pos="2694"/>
          <w:tab w:val="left" w:pos="2977"/>
        </w:tabs>
        <w:ind w:left="255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C82E87">
        <w:rPr>
          <w:rFonts w:ascii="Arial" w:hAnsi="Arial" w:cs="Arial"/>
          <w:color w:val="000000" w:themeColor="text1"/>
        </w:rPr>
        <w:t>ilotaje y laboratorio</w:t>
      </w:r>
      <w:r w:rsidR="00DF7ABD">
        <w:rPr>
          <w:rFonts w:ascii="Arial" w:hAnsi="Arial" w:cs="Arial"/>
          <w:color w:val="000000" w:themeColor="text1"/>
        </w:rPr>
        <w:t>. Funciones:</w:t>
      </w:r>
    </w:p>
    <w:p w:rsidR="00DF7ABD" w:rsidRDefault="00C82E87" w:rsidP="00DF7ABD">
      <w:pPr>
        <w:pStyle w:val="Prrafodelista"/>
        <w:numPr>
          <w:ilvl w:val="0"/>
          <w:numId w:val="9"/>
        </w:numPr>
        <w:tabs>
          <w:tab w:val="left" w:pos="0"/>
          <w:tab w:val="left" w:pos="269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Muestreo, Análisis Granulométrico de Mineral.</w:t>
      </w:r>
    </w:p>
    <w:p w:rsidR="00C82E87" w:rsidRDefault="00C82E87" w:rsidP="00DF7ABD">
      <w:pPr>
        <w:pStyle w:val="Prrafodelista"/>
        <w:numPr>
          <w:ilvl w:val="0"/>
          <w:numId w:val="9"/>
        </w:numPr>
        <w:tabs>
          <w:tab w:val="left" w:pos="0"/>
          <w:tab w:val="left" w:pos="269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Análisis Químicos de Soluciones.</w:t>
      </w:r>
    </w:p>
    <w:p w:rsidR="00C82E87" w:rsidRDefault="00C82E87" w:rsidP="00DF7ABD">
      <w:pPr>
        <w:pStyle w:val="Prrafodelista"/>
        <w:numPr>
          <w:ilvl w:val="0"/>
          <w:numId w:val="9"/>
        </w:numPr>
        <w:tabs>
          <w:tab w:val="left" w:pos="0"/>
          <w:tab w:val="left" w:pos="269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Controles Operacionales.</w:t>
      </w:r>
    </w:p>
    <w:p w:rsidR="002E55DF" w:rsidRPr="00804992" w:rsidRDefault="002E55DF" w:rsidP="002E55DF">
      <w:pPr>
        <w:tabs>
          <w:tab w:val="left" w:pos="0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PRACTICA PROFESIONAL:</w:t>
      </w:r>
    </w:p>
    <w:p w:rsidR="002E55DF" w:rsidRDefault="002E55DF" w:rsidP="002E55DF">
      <w:pPr>
        <w:pStyle w:val="Prrafodelista"/>
        <w:numPr>
          <w:ilvl w:val="0"/>
          <w:numId w:val="4"/>
        </w:numPr>
        <w:tabs>
          <w:tab w:val="left" w:pos="0"/>
          <w:tab w:val="left" w:pos="2694"/>
        </w:tabs>
        <w:ind w:left="2977" w:hanging="42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Maquinaria y Equipos Herrera Ltda., Geoassay</w:t>
      </w:r>
    </w:p>
    <w:p w:rsidR="00C82E87" w:rsidRPr="00C82E87" w:rsidRDefault="00C82E87" w:rsidP="00C82E87">
      <w:pPr>
        <w:tabs>
          <w:tab w:val="left" w:pos="0"/>
          <w:tab w:val="left" w:pos="2694"/>
        </w:tabs>
        <w:ind w:left="255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Iquique (2015) </w:t>
      </w:r>
    </w:p>
    <w:p w:rsidR="006836BE" w:rsidRDefault="006836BE" w:rsidP="006836BE">
      <w:pPr>
        <w:tabs>
          <w:tab w:val="left" w:pos="0"/>
          <w:tab w:val="left" w:pos="2694"/>
        </w:tabs>
        <w:ind w:left="255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Funciones:</w:t>
      </w:r>
    </w:p>
    <w:p w:rsidR="006836BE" w:rsidRDefault="006836BE" w:rsidP="00DF7ABD">
      <w:pPr>
        <w:pStyle w:val="Prrafodelista"/>
        <w:numPr>
          <w:ilvl w:val="0"/>
          <w:numId w:val="8"/>
        </w:numPr>
        <w:tabs>
          <w:tab w:val="left" w:pos="0"/>
          <w:tab w:val="left" w:pos="2694"/>
          <w:tab w:val="left" w:pos="3261"/>
        </w:tabs>
        <w:ind w:hanging="57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Control de tiempos de Perforación</w:t>
      </w:r>
      <w:r w:rsidR="00C51A49">
        <w:rPr>
          <w:rFonts w:ascii="Arial" w:hAnsi="Arial" w:cs="Arial"/>
          <w:color w:val="000000" w:themeColor="text1"/>
        </w:rPr>
        <w:t>.</w:t>
      </w:r>
    </w:p>
    <w:p w:rsidR="006836BE" w:rsidRDefault="006836BE" w:rsidP="00DF7ABD">
      <w:pPr>
        <w:pStyle w:val="Prrafodelista"/>
        <w:numPr>
          <w:ilvl w:val="0"/>
          <w:numId w:val="8"/>
        </w:numPr>
        <w:tabs>
          <w:tab w:val="left" w:pos="0"/>
          <w:tab w:val="left" w:pos="2694"/>
          <w:tab w:val="left" w:pos="3261"/>
        </w:tabs>
        <w:ind w:hanging="57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Control de aceros.</w:t>
      </w:r>
    </w:p>
    <w:p w:rsidR="006836BE" w:rsidRDefault="006836BE" w:rsidP="00DF7ABD">
      <w:pPr>
        <w:pStyle w:val="Prrafodelista"/>
        <w:numPr>
          <w:ilvl w:val="0"/>
          <w:numId w:val="8"/>
        </w:numPr>
        <w:tabs>
          <w:tab w:val="left" w:pos="0"/>
          <w:tab w:val="left" w:pos="2694"/>
          <w:tab w:val="left" w:pos="3261"/>
        </w:tabs>
        <w:ind w:hanging="57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Control de Consumo de Explosivos</w:t>
      </w:r>
      <w:r w:rsidR="00C51A49">
        <w:rPr>
          <w:rFonts w:ascii="Arial" w:hAnsi="Arial" w:cs="Arial"/>
          <w:color w:val="000000" w:themeColor="text1"/>
        </w:rPr>
        <w:t>.</w:t>
      </w:r>
    </w:p>
    <w:p w:rsidR="00C51A49" w:rsidRDefault="00C51A49" w:rsidP="00DF7ABD">
      <w:pPr>
        <w:pStyle w:val="Prrafodelista"/>
        <w:numPr>
          <w:ilvl w:val="0"/>
          <w:numId w:val="8"/>
        </w:numPr>
        <w:tabs>
          <w:tab w:val="left" w:pos="0"/>
          <w:tab w:val="left" w:pos="2694"/>
          <w:tab w:val="left" w:pos="3261"/>
        </w:tabs>
        <w:ind w:hanging="578"/>
        <w:rPr>
          <w:rFonts w:ascii="Arial" w:hAnsi="Arial" w:cs="Arial"/>
          <w:color w:val="000000" w:themeColor="text1"/>
        </w:rPr>
      </w:pPr>
      <w:r w:rsidRPr="00C51A49">
        <w:rPr>
          <w:rFonts w:ascii="Arial" w:hAnsi="Arial" w:cs="Arial"/>
          <w:color w:val="000000" w:themeColor="text1"/>
        </w:rPr>
        <w:t>Asistente Técnico.</w:t>
      </w:r>
    </w:p>
    <w:p w:rsidR="00C82E87" w:rsidRDefault="00C82E87" w:rsidP="00C82E87">
      <w:pPr>
        <w:tabs>
          <w:tab w:val="left" w:pos="0"/>
          <w:tab w:val="left" w:pos="2694"/>
          <w:tab w:val="left" w:pos="3261"/>
        </w:tabs>
        <w:rPr>
          <w:rFonts w:ascii="Arial" w:hAnsi="Arial" w:cs="Arial"/>
          <w:color w:val="000000" w:themeColor="text1"/>
        </w:rPr>
      </w:pPr>
    </w:p>
    <w:p w:rsidR="00C97E8F" w:rsidRPr="00804992" w:rsidRDefault="00C97E8F" w:rsidP="00C97E8F">
      <w:pPr>
        <w:tabs>
          <w:tab w:val="left" w:pos="0"/>
        </w:tabs>
        <w:rPr>
          <w:rFonts w:ascii="Arial" w:hAnsi="Arial" w:cs="Arial"/>
          <w:b/>
          <w:color w:val="000000" w:themeColor="text1"/>
        </w:rPr>
      </w:pPr>
      <w:r w:rsidRPr="00804992">
        <w:rPr>
          <w:rFonts w:ascii="Arial" w:hAnsi="Arial" w:cs="Arial"/>
          <w:b/>
          <w:color w:val="000000" w:themeColor="text1"/>
        </w:rPr>
        <w:t>EXPERIENCIA</w:t>
      </w:r>
      <w:r>
        <w:rPr>
          <w:rFonts w:ascii="Arial" w:hAnsi="Arial" w:cs="Arial"/>
          <w:b/>
          <w:color w:val="000000" w:themeColor="text1"/>
        </w:rPr>
        <w:t xml:space="preserve"> PROFESIONAL:</w:t>
      </w:r>
    </w:p>
    <w:p w:rsidR="00C97E8F" w:rsidRDefault="00C97E8F" w:rsidP="00C97E8F">
      <w:pPr>
        <w:pStyle w:val="Prrafodelista"/>
        <w:numPr>
          <w:ilvl w:val="0"/>
          <w:numId w:val="4"/>
        </w:numPr>
        <w:tabs>
          <w:tab w:val="left" w:pos="0"/>
          <w:tab w:val="left" w:pos="2694"/>
        </w:tabs>
        <w:ind w:left="2977" w:hanging="42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ELIES Automatización (2015)</w:t>
      </w:r>
    </w:p>
    <w:p w:rsidR="00C97E8F" w:rsidRDefault="00C97E8F" w:rsidP="00C97E8F">
      <w:pPr>
        <w:tabs>
          <w:tab w:val="left" w:pos="0"/>
          <w:tab w:val="left" w:pos="2694"/>
          <w:tab w:val="left" w:pos="2977"/>
        </w:tabs>
        <w:ind w:left="255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Funciones:</w:t>
      </w:r>
    </w:p>
    <w:p w:rsidR="00C97E8F" w:rsidRDefault="00C97E8F" w:rsidP="00C97E8F">
      <w:pPr>
        <w:pStyle w:val="Prrafodelista"/>
        <w:numPr>
          <w:ilvl w:val="0"/>
          <w:numId w:val="9"/>
        </w:numPr>
        <w:tabs>
          <w:tab w:val="left" w:pos="0"/>
          <w:tab w:val="left" w:pos="269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Administrativo</w:t>
      </w:r>
    </w:p>
    <w:p w:rsidR="00C97E8F" w:rsidRDefault="00C97E8F" w:rsidP="00C97E8F">
      <w:pPr>
        <w:tabs>
          <w:tab w:val="left" w:pos="0"/>
          <w:tab w:val="left" w:pos="2694"/>
        </w:tabs>
        <w:rPr>
          <w:rFonts w:ascii="Arial" w:hAnsi="Arial" w:cs="Arial"/>
          <w:color w:val="000000" w:themeColor="text1"/>
        </w:rPr>
      </w:pPr>
    </w:p>
    <w:p w:rsidR="00C97E8F" w:rsidRDefault="00C97E8F" w:rsidP="00C97E8F">
      <w:pPr>
        <w:tabs>
          <w:tab w:val="left" w:pos="0"/>
          <w:tab w:val="left" w:pos="2694"/>
        </w:tabs>
        <w:rPr>
          <w:rFonts w:ascii="Arial" w:hAnsi="Arial" w:cs="Arial"/>
          <w:color w:val="000000" w:themeColor="text1"/>
        </w:rPr>
      </w:pPr>
    </w:p>
    <w:p w:rsidR="00C97E8F" w:rsidRPr="00804992" w:rsidRDefault="00C97E8F" w:rsidP="00C97E8F">
      <w:pPr>
        <w:tabs>
          <w:tab w:val="left" w:pos="0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CURSOS:</w:t>
      </w:r>
    </w:p>
    <w:p w:rsidR="00C97E8F" w:rsidRPr="00C97E8F" w:rsidRDefault="00C97E8F" w:rsidP="00C97E8F">
      <w:pPr>
        <w:pStyle w:val="Prrafodelista"/>
        <w:numPr>
          <w:ilvl w:val="0"/>
          <w:numId w:val="4"/>
        </w:numPr>
        <w:tabs>
          <w:tab w:val="left" w:pos="0"/>
          <w:tab w:val="left" w:pos="2694"/>
          <w:tab w:val="left" w:pos="2977"/>
        </w:tabs>
        <w:ind w:hanging="640"/>
        <w:rPr>
          <w:rFonts w:ascii="Arial" w:hAnsi="Arial" w:cs="Arial"/>
          <w:color w:val="000000" w:themeColor="text1"/>
        </w:rPr>
      </w:pPr>
      <w:r w:rsidRPr="00C97E8F">
        <w:rPr>
          <w:rFonts w:ascii="Arial" w:hAnsi="Arial" w:cs="Arial"/>
          <w:color w:val="000000" w:themeColor="text1"/>
        </w:rPr>
        <w:t xml:space="preserve">Nivelación de aspectos técnicos en Operaciones Mineras </w:t>
      </w:r>
    </w:p>
    <w:p w:rsidR="00C97E8F" w:rsidRDefault="00C97E8F" w:rsidP="00C97E8F">
      <w:pPr>
        <w:tabs>
          <w:tab w:val="left" w:pos="0"/>
          <w:tab w:val="left" w:pos="2694"/>
          <w:tab w:val="left" w:pos="2977"/>
        </w:tabs>
        <w:ind w:left="255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Organizado por el </w:t>
      </w:r>
      <w:r w:rsidRPr="00C97E8F">
        <w:rPr>
          <w:rFonts w:ascii="Arial" w:hAnsi="Arial" w:cs="Arial"/>
          <w:color w:val="000000" w:themeColor="text1"/>
        </w:rPr>
        <w:t>Ministerio de Minería</w:t>
      </w:r>
      <w:r>
        <w:rPr>
          <w:rFonts w:ascii="Arial" w:hAnsi="Arial" w:cs="Arial"/>
          <w:color w:val="000000" w:themeColor="text1"/>
        </w:rPr>
        <w:t xml:space="preserve"> (2015)</w:t>
      </w:r>
    </w:p>
    <w:p w:rsidR="00384004" w:rsidRDefault="00384004" w:rsidP="00C97E8F">
      <w:pPr>
        <w:tabs>
          <w:tab w:val="left" w:pos="0"/>
          <w:tab w:val="left" w:pos="2694"/>
          <w:tab w:val="left" w:pos="2977"/>
        </w:tabs>
        <w:ind w:left="2552"/>
        <w:rPr>
          <w:rFonts w:ascii="Arial" w:hAnsi="Arial" w:cs="Arial"/>
          <w:color w:val="000000" w:themeColor="text1"/>
        </w:rPr>
      </w:pPr>
    </w:p>
    <w:p w:rsidR="00384004" w:rsidRDefault="00384004" w:rsidP="00384004">
      <w:pPr>
        <w:pStyle w:val="Prrafodelista"/>
        <w:numPr>
          <w:ilvl w:val="0"/>
          <w:numId w:val="4"/>
        </w:numPr>
        <w:tabs>
          <w:tab w:val="left" w:pos="0"/>
          <w:tab w:val="left" w:pos="2694"/>
          <w:tab w:val="left" w:pos="2977"/>
        </w:tabs>
        <w:ind w:hanging="640"/>
        <w:rPr>
          <w:rFonts w:ascii="Arial" w:hAnsi="Arial" w:cs="Arial"/>
          <w:color w:val="000000" w:themeColor="text1"/>
        </w:rPr>
      </w:pPr>
      <w:r w:rsidRPr="00384004">
        <w:rPr>
          <w:rFonts w:ascii="Arial" w:hAnsi="Arial" w:cs="Arial"/>
          <w:color w:val="000000" w:themeColor="text1"/>
        </w:rPr>
        <w:t>Orientación</w:t>
      </w:r>
      <w:r w:rsidR="00052333">
        <w:rPr>
          <w:rFonts w:ascii="Arial" w:hAnsi="Arial" w:cs="Arial"/>
          <w:color w:val="000000" w:themeColor="text1"/>
        </w:rPr>
        <w:t xml:space="preserve"> en la Gestión de Seguridad M</w:t>
      </w:r>
      <w:r w:rsidRPr="00384004">
        <w:rPr>
          <w:rFonts w:ascii="Arial" w:hAnsi="Arial" w:cs="Arial"/>
          <w:color w:val="000000" w:themeColor="text1"/>
        </w:rPr>
        <w:t>inera</w:t>
      </w:r>
    </w:p>
    <w:p w:rsidR="00384004" w:rsidRDefault="00384004" w:rsidP="00384004">
      <w:pPr>
        <w:tabs>
          <w:tab w:val="left" w:pos="0"/>
          <w:tab w:val="left" w:pos="2694"/>
          <w:tab w:val="left" w:pos="2977"/>
        </w:tabs>
        <w:ind w:left="255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Organizado por el </w:t>
      </w:r>
      <w:r w:rsidRPr="00C97E8F">
        <w:rPr>
          <w:rFonts w:ascii="Arial" w:hAnsi="Arial" w:cs="Arial"/>
          <w:color w:val="000000" w:themeColor="text1"/>
        </w:rPr>
        <w:t>Ministerio de Minería</w:t>
      </w:r>
      <w:r>
        <w:rPr>
          <w:rFonts w:ascii="Arial" w:hAnsi="Arial" w:cs="Arial"/>
          <w:color w:val="000000" w:themeColor="text1"/>
        </w:rPr>
        <w:t xml:space="preserve"> (2015)</w:t>
      </w:r>
    </w:p>
    <w:p w:rsidR="00C97E8F" w:rsidRDefault="00C97E8F" w:rsidP="00C82E87">
      <w:pPr>
        <w:tabs>
          <w:tab w:val="left" w:pos="0"/>
          <w:tab w:val="left" w:pos="2694"/>
          <w:tab w:val="left" w:pos="3261"/>
        </w:tabs>
        <w:rPr>
          <w:rFonts w:ascii="Arial" w:hAnsi="Arial" w:cs="Arial"/>
          <w:color w:val="000000" w:themeColor="text1"/>
        </w:rPr>
      </w:pPr>
    </w:p>
    <w:p w:rsidR="00384004" w:rsidRDefault="00384004" w:rsidP="00C82E87">
      <w:pPr>
        <w:tabs>
          <w:tab w:val="left" w:pos="0"/>
          <w:tab w:val="left" w:pos="2694"/>
          <w:tab w:val="left" w:pos="3261"/>
        </w:tabs>
        <w:rPr>
          <w:rFonts w:ascii="Arial" w:hAnsi="Arial" w:cs="Arial"/>
          <w:color w:val="000000" w:themeColor="text1"/>
        </w:rPr>
      </w:pPr>
    </w:p>
    <w:p w:rsidR="00C82E87" w:rsidRPr="00804992" w:rsidRDefault="00C82E87" w:rsidP="00C82E87">
      <w:pPr>
        <w:tabs>
          <w:tab w:val="left" w:pos="0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OTROS CONOCIMIENTOS:</w:t>
      </w:r>
    </w:p>
    <w:p w:rsidR="00C82E87" w:rsidRDefault="00C82E87" w:rsidP="00C82E87">
      <w:pPr>
        <w:tabs>
          <w:tab w:val="left" w:pos="0"/>
          <w:tab w:val="left" w:pos="2694"/>
          <w:tab w:val="left" w:pos="2977"/>
        </w:tabs>
        <w:ind w:left="255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Molienda</w:t>
      </w:r>
    </w:p>
    <w:p w:rsidR="00C82E87" w:rsidRDefault="00C82E87" w:rsidP="00C82E87">
      <w:pPr>
        <w:pStyle w:val="Prrafodelista"/>
        <w:numPr>
          <w:ilvl w:val="0"/>
          <w:numId w:val="9"/>
        </w:numPr>
        <w:tabs>
          <w:tab w:val="left" w:pos="0"/>
          <w:tab w:val="left" w:pos="269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Operaciones Molinos SAG.</w:t>
      </w:r>
    </w:p>
    <w:p w:rsidR="00C82E87" w:rsidRDefault="00C82E87" w:rsidP="00C82E87">
      <w:pPr>
        <w:pStyle w:val="Prrafodelista"/>
        <w:numPr>
          <w:ilvl w:val="0"/>
          <w:numId w:val="9"/>
        </w:numPr>
        <w:tabs>
          <w:tab w:val="left" w:pos="0"/>
          <w:tab w:val="left" w:pos="269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Operaciones Molinos Bolas.</w:t>
      </w:r>
    </w:p>
    <w:p w:rsidR="00676A3B" w:rsidRDefault="00676A3B" w:rsidP="00676A3B">
      <w:pPr>
        <w:tabs>
          <w:tab w:val="left" w:pos="0"/>
          <w:tab w:val="left" w:pos="2694"/>
        </w:tabs>
        <w:rPr>
          <w:rFonts w:ascii="Arial" w:hAnsi="Arial" w:cs="Arial"/>
          <w:color w:val="000000" w:themeColor="text1"/>
        </w:rPr>
      </w:pPr>
    </w:p>
    <w:p w:rsidR="00676A3B" w:rsidRDefault="00676A3B" w:rsidP="00676A3B">
      <w:pPr>
        <w:tabs>
          <w:tab w:val="left" w:pos="0"/>
          <w:tab w:val="left" w:pos="2694"/>
          <w:tab w:val="left" w:pos="2977"/>
        </w:tabs>
        <w:ind w:left="255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Movimiento de Tierra</w:t>
      </w:r>
    </w:p>
    <w:p w:rsidR="00676A3B" w:rsidRDefault="00676A3B" w:rsidP="00676A3B">
      <w:pPr>
        <w:pStyle w:val="Prrafodelista"/>
        <w:numPr>
          <w:ilvl w:val="0"/>
          <w:numId w:val="9"/>
        </w:numPr>
        <w:tabs>
          <w:tab w:val="left" w:pos="0"/>
          <w:tab w:val="left" w:pos="269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Índices Operacionales.</w:t>
      </w:r>
    </w:p>
    <w:p w:rsidR="00676A3B" w:rsidRPr="00676A3B" w:rsidRDefault="00676A3B" w:rsidP="00676A3B">
      <w:pPr>
        <w:tabs>
          <w:tab w:val="left" w:pos="0"/>
          <w:tab w:val="left" w:pos="2694"/>
        </w:tabs>
        <w:rPr>
          <w:rFonts w:ascii="Arial" w:hAnsi="Arial" w:cs="Arial"/>
          <w:color w:val="000000" w:themeColor="text1"/>
        </w:rPr>
      </w:pPr>
    </w:p>
    <w:p w:rsidR="00C82E87" w:rsidRPr="00C82E87" w:rsidRDefault="00C82E87" w:rsidP="00C82E87">
      <w:pPr>
        <w:tabs>
          <w:tab w:val="left" w:pos="0"/>
          <w:tab w:val="left" w:pos="2694"/>
          <w:tab w:val="left" w:pos="3261"/>
        </w:tabs>
        <w:rPr>
          <w:rFonts w:ascii="Arial" w:hAnsi="Arial" w:cs="Arial"/>
          <w:color w:val="000000" w:themeColor="text1"/>
        </w:rPr>
      </w:pPr>
    </w:p>
    <w:p w:rsidR="00FA4D80" w:rsidRPr="00804992" w:rsidRDefault="00FA4D80" w:rsidP="00CB014D">
      <w:pPr>
        <w:tabs>
          <w:tab w:val="left" w:pos="142"/>
        </w:tabs>
        <w:rPr>
          <w:rFonts w:ascii="Arial" w:hAnsi="Arial" w:cs="Arial"/>
          <w:b/>
          <w:color w:val="000000" w:themeColor="text1"/>
        </w:rPr>
      </w:pPr>
      <w:r w:rsidRPr="00804992">
        <w:rPr>
          <w:rFonts w:ascii="Arial" w:hAnsi="Arial" w:cs="Arial"/>
          <w:b/>
          <w:color w:val="000000" w:themeColor="text1"/>
        </w:rPr>
        <w:t>OTROS DATOS</w:t>
      </w:r>
    </w:p>
    <w:p w:rsidR="00EC5519" w:rsidRDefault="00EC5519" w:rsidP="00EC5519">
      <w:pPr>
        <w:pStyle w:val="Prrafodelista"/>
        <w:numPr>
          <w:ilvl w:val="0"/>
          <w:numId w:val="3"/>
        </w:numPr>
        <w:ind w:left="2694" w:hanging="142"/>
        <w:rPr>
          <w:rFonts w:ascii="Arial" w:hAnsi="Arial" w:cs="Arial"/>
          <w:color w:val="000000" w:themeColor="text1"/>
        </w:rPr>
      </w:pPr>
      <w:r w:rsidRPr="00804992">
        <w:rPr>
          <w:rFonts w:ascii="Arial" w:hAnsi="Arial" w:cs="Arial"/>
          <w:color w:val="000000" w:themeColor="text1"/>
        </w:rPr>
        <w:t>Beca Superación Compañía Minera Teck Quebrada Blanca</w:t>
      </w:r>
      <w:r>
        <w:rPr>
          <w:rFonts w:ascii="Arial" w:hAnsi="Arial" w:cs="Arial"/>
          <w:color w:val="000000" w:themeColor="text1"/>
        </w:rPr>
        <w:t xml:space="preserve"> (2012 - 2014)</w:t>
      </w:r>
    </w:p>
    <w:p w:rsidR="00EC5519" w:rsidRDefault="00EC5519" w:rsidP="00EC5519">
      <w:pPr>
        <w:pStyle w:val="Prrafodelista"/>
        <w:ind w:left="2694"/>
        <w:rPr>
          <w:rFonts w:ascii="Arial" w:hAnsi="Arial" w:cs="Arial"/>
          <w:color w:val="000000" w:themeColor="text1"/>
        </w:rPr>
      </w:pPr>
    </w:p>
    <w:p w:rsidR="00EC5519" w:rsidRDefault="00EC5519" w:rsidP="00EC5519">
      <w:pPr>
        <w:pStyle w:val="Prrafodelista"/>
        <w:numPr>
          <w:ilvl w:val="0"/>
          <w:numId w:val="3"/>
        </w:numPr>
        <w:ind w:left="2694" w:hanging="14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Licencia de Conducir Clase B</w:t>
      </w:r>
    </w:p>
    <w:p w:rsidR="00E82875" w:rsidRDefault="00E82875" w:rsidP="00CB014D">
      <w:pPr>
        <w:rPr>
          <w:rFonts w:ascii="Arial" w:hAnsi="Arial" w:cs="Arial"/>
          <w:color w:val="000000" w:themeColor="text1"/>
        </w:rPr>
      </w:pPr>
    </w:p>
    <w:p w:rsidR="002910B0" w:rsidRDefault="002910B0" w:rsidP="00CB014D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2910B0" w:rsidRPr="00804992" w:rsidRDefault="002910B0" w:rsidP="00CB014D">
      <w:pPr>
        <w:rPr>
          <w:rFonts w:ascii="Arial" w:hAnsi="Arial" w:cs="Arial"/>
          <w:color w:val="000000" w:themeColor="text1"/>
        </w:rPr>
      </w:pPr>
    </w:p>
    <w:p w:rsidR="00804992" w:rsidRPr="00804992" w:rsidRDefault="00804992" w:rsidP="00CB014D">
      <w:pPr>
        <w:rPr>
          <w:rFonts w:ascii="Arial" w:hAnsi="Arial" w:cs="Arial"/>
          <w:color w:val="000000" w:themeColor="text1"/>
        </w:rPr>
      </w:pPr>
    </w:p>
    <w:p w:rsidR="00CB014D" w:rsidRDefault="00804992" w:rsidP="00CB014D">
      <w:pPr>
        <w:rPr>
          <w:rFonts w:ascii="Arial" w:hAnsi="Arial" w:cs="Arial"/>
          <w:b/>
          <w:color w:val="000000" w:themeColor="text1"/>
        </w:rPr>
      </w:pPr>
      <w:r w:rsidRPr="00804992">
        <w:rPr>
          <w:rFonts w:ascii="Arial" w:hAnsi="Arial" w:cs="Arial"/>
          <w:b/>
          <w:color w:val="000000" w:themeColor="text1"/>
        </w:rPr>
        <w:t>DISPONIBILIDAD: INMEDIATA.</w:t>
      </w:r>
      <w:r w:rsidR="00CB014D">
        <w:rPr>
          <w:rFonts w:ascii="Arial" w:hAnsi="Arial" w:cs="Arial"/>
          <w:b/>
          <w:color w:val="000000" w:themeColor="text1"/>
        </w:rPr>
        <w:t xml:space="preserve"> </w:t>
      </w:r>
    </w:p>
    <w:p w:rsidR="002910B0" w:rsidRDefault="002910B0" w:rsidP="00CB014D">
      <w:pPr>
        <w:rPr>
          <w:rFonts w:ascii="Arial" w:hAnsi="Arial" w:cs="Arial"/>
          <w:b/>
          <w:color w:val="000000" w:themeColor="text1"/>
        </w:rPr>
      </w:pPr>
    </w:p>
    <w:p w:rsidR="002910B0" w:rsidRDefault="002910B0" w:rsidP="00CB014D">
      <w:pPr>
        <w:rPr>
          <w:rFonts w:ascii="Arial" w:hAnsi="Arial" w:cs="Arial"/>
          <w:b/>
          <w:color w:val="000000" w:themeColor="text1"/>
        </w:rPr>
      </w:pPr>
    </w:p>
    <w:p w:rsidR="002910B0" w:rsidRDefault="002910B0" w:rsidP="00CB014D">
      <w:pPr>
        <w:rPr>
          <w:rFonts w:ascii="Arial" w:hAnsi="Arial" w:cs="Arial"/>
          <w:b/>
          <w:color w:val="000000" w:themeColor="text1"/>
        </w:rPr>
      </w:pPr>
    </w:p>
    <w:p w:rsidR="002910B0" w:rsidRDefault="002910B0" w:rsidP="00CB014D">
      <w:pPr>
        <w:rPr>
          <w:rFonts w:ascii="Arial" w:hAnsi="Arial" w:cs="Arial"/>
          <w:b/>
          <w:color w:val="000000" w:themeColor="text1"/>
        </w:rPr>
      </w:pPr>
    </w:p>
    <w:p w:rsidR="008A41CD" w:rsidRPr="00804992" w:rsidRDefault="00CB014D" w:rsidP="00CB014D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</w:t>
      </w:r>
      <w:r w:rsidR="0022377A" w:rsidRPr="00804992">
        <w:rPr>
          <w:rFonts w:ascii="Arial" w:hAnsi="Arial" w:cs="Arial"/>
          <w:color w:val="000000" w:themeColor="text1"/>
        </w:rPr>
        <w:t>Iquique</w:t>
      </w:r>
      <w:r w:rsidR="00202902">
        <w:rPr>
          <w:rFonts w:ascii="Arial" w:hAnsi="Arial" w:cs="Arial"/>
          <w:color w:val="000000" w:themeColor="text1"/>
        </w:rPr>
        <w:t xml:space="preserve">, </w:t>
      </w:r>
      <w:r w:rsidR="00EC5519">
        <w:rPr>
          <w:rFonts w:ascii="Arial" w:hAnsi="Arial" w:cs="Arial"/>
          <w:color w:val="000000" w:themeColor="text1"/>
        </w:rPr>
        <w:t>e</w:t>
      </w:r>
      <w:r w:rsidR="00EE7291">
        <w:rPr>
          <w:rFonts w:ascii="Arial" w:hAnsi="Arial" w:cs="Arial"/>
          <w:color w:val="000000" w:themeColor="text1"/>
        </w:rPr>
        <w:t>nero</w:t>
      </w:r>
      <w:r w:rsidR="00FA4D80" w:rsidRPr="00804992">
        <w:rPr>
          <w:rFonts w:ascii="Arial" w:hAnsi="Arial" w:cs="Arial"/>
          <w:color w:val="000000" w:themeColor="text1"/>
        </w:rPr>
        <w:t xml:space="preserve"> de 201</w:t>
      </w:r>
      <w:r w:rsidR="00EE7291">
        <w:rPr>
          <w:rFonts w:ascii="Arial" w:hAnsi="Arial" w:cs="Arial"/>
          <w:color w:val="000000" w:themeColor="text1"/>
        </w:rPr>
        <w:t>6</w:t>
      </w:r>
      <w:r w:rsidR="00FA4D80" w:rsidRPr="00804992">
        <w:rPr>
          <w:rFonts w:ascii="Arial" w:hAnsi="Arial" w:cs="Arial"/>
          <w:color w:val="000000" w:themeColor="text1"/>
        </w:rPr>
        <w:t xml:space="preserve">                                  </w:t>
      </w:r>
    </w:p>
    <w:sectPr w:rsidR="008A41CD" w:rsidRPr="00804992" w:rsidSect="00CB014D">
      <w:pgSz w:w="12240" w:h="15840" w:code="1"/>
      <w:pgMar w:top="127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19D8"/>
    <w:multiLevelType w:val="hybridMultilevel"/>
    <w:tmpl w:val="152801E4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273B32A5"/>
    <w:multiLevelType w:val="hybridMultilevel"/>
    <w:tmpl w:val="3DFEB8BC"/>
    <w:lvl w:ilvl="0" w:tplc="340A000D">
      <w:start w:val="1"/>
      <w:numFmt w:val="bullet"/>
      <w:lvlText w:val=""/>
      <w:lvlJc w:val="left"/>
      <w:pPr>
        <w:ind w:left="327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>
    <w:nsid w:val="578959FD"/>
    <w:multiLevelType w:val="hybridMultilevel"/>
    <w:tmpl w:val="0CB4AF0A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5BF216BC"/>
    <w:multiLevelType w:val="hybridMultilevel"/>
    <w:tmpl w:val="779C2B16"/>
    <w:lvl w:ilvl="0" w:tplc="9B6AD5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C222C9"/>
    <w:multiLevelType w:val="hybridMultilevel"/>
    <w:tmpl w:val="69100FCC"/>
    <w:lvl w:ilvl="0" w:tplc="340A000D">
      <w:start w:val="1"/>
      <w:numFmt w:val="bullet"/>
      <w:lvlText w:val=""/>
      <w:lvlJc w:val="left"/>
      <w:pPr>
        <w:ind w:left="340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5">
    <w:nsid w:val="6E591AE4"/>
    <w:multiLevelType w:val="hybridMultilevel"/>
    <w:tmpl w:val="C98A6572"/>
    <w:lvl w:ilvl="0" w:tplc="AAAAF01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77927507"/>
    <w:multiLevelType w:val="hybridMultilevel"/>
    <w:tmpl w:val="B97C3A72"/>
    <w:lvl w:ilvl="0" w:tplc="340A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>
    <w:nsid w:val="7DEB7F4F"/>
    <w:multiLevelType w:val="hybridMultilevel"/>
    <w:tmpl w:val="78EA4B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6D3C5F"/>
    <w:multiLevelType w:val="hybridMultilevel"/>
    <w:tmpl w:val="BECC38A0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CD"/>
    <w:rsid w:val="0000168D"/>
    <w:rsid w:val="00052333"/>
    <w:rsid w:val="00062480"/>
    <w:rsid w:val="0008444F"/>
    <w:rsid w:val="0010492F"/>
    <w:rsid w:val="00105EE1"/>
    <w:rsid w:val="001131E1"/>
    <w:rsid w:val="00126122"/>
    <w:rsid w:val="00136751"/>
    <w:rsid w:val="001374B4"/>
    <w:rsid w:val="001604E4"/>
    <w:rsid w:val="00162CAD"/>
    <w:rsid w:val="001D2F7E"/>
    <w:rsid w:val="00202902"/>
    <w:rsid w:val="0022377A"/>
    <w:rsid w:val="00256EC3"/>
    <w:rsid w:val="002910B0"/>
    <w:rsid w:val="002E55DF"/>
    <w:rsid w:val="00343F7E"/>
    <w:rsid w:val="00384004"/>
    <w:rsid w:val="00390EA7"/>
    <w:rsid w:val="003A7E4F"/>
    <w:rsid w:val="003B4D63"/>
    <w:rsid w:val="003D471F"/>
    <w:rsid w:val="00436B45"/>
    <w:rsid w:val="004450DC"/>
    <w:rsid w:val="00496F56"/>
    <w:rsid w:val="0051670E"/>
    <w:rsid w:val="00564B66"/>
    <w:rsid w:val="00676A3B"/>
    <w:rsid w:val="006836BE"/>
    <w:rsid w:val="006A01D0"/>
    <w:rsid w:val="006C7845"/>
    <w:rsid w:val="006D5263"/>
    <w:rsid w:val="007036A7"/>
    <w:rsid w:val="007426DD"/>
    <w:rsid w:val="007A5BE0"/>
    <w:rsid w:val="00804992"/>
    <w:rsid w:val="008A41CD"/>
    <w:rsid w:val="009E33F7"/>
    <w:rsid w:val="009F0F3C"/>
    <w:rsid w:val="009F7131"/>
    <w:rsid w:val="00A11DB7"/>
    <w:rsid w:val="00A14A30"/>
    <w:rsid w:val="00AF3134"/>
    <w:rsid w:val="00B33EBD"/>
    <w:rsid w:val="00B60D06"/>
    <w:rsid w:val="00B9349D"/>
    <w:rsid w:val="00BB7230"/>
    <w:rsid w:val="00BE110E"/>
    <w:rsid w:val="00C26290"/>
    <w:rsid w:val="00C32779"/>
    <w:rsid w:val="00C51A49"/>
    <w:rsid w:val="00C60C38"/>
    <w:rsid w:val="00C82E87"/>
    <w:rsid w:val="00C97E8F"/>
    <w:rsid w:val="00CB014D"/>
    <w:rsid w:val="00CC5E78"/>
    <w:rsid w:val="00CE1DE8"/>
    <w:rsid w:val="00D040A5"/>
    <w:rsid w:val="00D55F37"/>
    <w:rsid w:val="00DA5E0E"/>
    <w:rsid w:val="00DC1CE1"/>
    <w:rsid w:val="00DE09C8"/>
    <w:rsid w:val="00DF7ABD"/>
    <w:rsid w:val="00E065D6"/>
    <w:rsid w:val="00E55308"/>
    <w:rsid w:val="00E82875"/>
    <w:rsid w:val="00EC5519"/>
    <w:rsid w:val="00ED62EC"/>
    <w:rsid w:val="00EE7291"/>
    <w:rsid w:val="00FA4D80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8A41C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FF09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8A41C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FF09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 JAIR ORTEGA</dc:creator>
  <cp:lastModifiedBy>JAHIR</cp:lastModifiedBy>
  <cp:revision>9</cp:revision>
  <dcterms:created xsi:type="dcterms:W3CDTF">2015-08-20T17:29:00Z</dcterms:created>
  <dcterms:modified xsi:type="dcterms:W3CDTF">2016-01-04T05:04:00Z</dcterms:modified>
</cp:coreProperties>
</file>